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548189163208" w:lineRule="auto"/>
        <w:ind w:left="1376.8464660644531" w:right="0" w:firstLine="0"/>
        <w:jc w:val="center"/>
        <w:rPr>
          <w:sz w:val="28.05706787109375"/>
          <w:szCs w:val="28.05706787109375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5706787109375"/>
          <w:szCs w:val="28.05706787109375"/>
          <w:u w:val="none"/>
          <w:shd w:fill="auto" w:val="clear"/>
          <w:vertAlign w:val="baseline"/>
          <w:rtl w:val="0"/>
        </w:rPr>
        <w:t xml:space="preserve">가톨릭대학교 공인회계사,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sz w:val="28.05706787109375"/>
          <w:szCs w:val="28.05706787109375"/>
          <w:u w:val="none"/>
          <w:shd w:fill="auto" w:val="clear"/>
          <w:vertAlign w:val="baseline"/>
          <w:rtl w:val="0"/>
        </w:rPr>
        <w:t xml:space="preserve">세무사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5706787109375"/>
          <w:szCs w:val="28.05706787109375"/>
          <w:u w:val="none"/>
          <w:shd w:fill="auto" w:val="clear"/>
          <w:vertAlign w:val="baseline"/>
          <w:rtl w:val="0"/>
        </w:rPr>
        <w:t xml:space="preserve"> 고시반 현양제 20</w:t>
      </w:r>
      <w:r w:rsidDel="00000000" w:rsidR="00000000" w:rsidRPr="00000000">
        <w:rPr>
          <w:sz w:val="28.05706787109375"/>
          <w:szCs w:val="28.05706787109375"/>
          <w:rtl w:val="0"/>
        </w:rPr>
        <w:t xml:space="preserve">25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5706787109375"/>
          <w:szCs w:val="28.05706787109375"/>
          <w:u w:val="none"/>
          <w:shd w:fill="auto" w:val="clear"/>
          <w:vertAlign w:val="baseline"/>
          <w:rtl w:val="0"/>
        </w:rPr>
        <w:t xml:space="preserve">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548189163208" w:lineRule="auto"/>
        <w:ind w:left="1376.8464660644531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706787109375"/>
          <w:szCs w:val="28.05706787109375"/>
          <w:u w:val="none"/>
          <w:shd w:fill="auto" w:val="clear"/>
          <w:vertAlign w:val="baseline"/>
        </w:rPr>
      </w:pPr>
      <w:r w:rsidDel="00000000" w:rsidR="00000000" w:rsidRPr="00000000">
        <w:rPr>
          <w:sz w:val="28.05706787109375"/>
          <w:szCs w:val="28.05706787109375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5706787109375"/>
          <w:szCs w:val="28.05706787109375"/>
          <w:u w:val="none"/>
          <w:shd w:fill="auto" w:val="clear"/>
          <w:vertAlign w:val="baseline"/>
          <w:rtl w:val="0"/>
        </w:rPr>
        <w:t xml:space="preserve">학기 실원 </w:t>
      </w:r>
      <w:r w:rsidDel="00000000" w:rsidR="00000000" w:rsidRPr="00000000">
        <w:rPr>
          <w:rFonts w:ascii="Arial Unicode MS" w:cs="Arial Unicode MS" w:eastAsia="Arial Unicode MS" w:hAnsi="Arial Unicode MS"/>
          <w:sz w:val="28.05706787109375"/>
          <w:szCs w:val="28.05706787109375"/>
          <w:rtl w:val="0"/>
        </w:rPr>
        <w:t xml:space="preserve">추가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5706787109375"/>
          <w:szCs w:val="28.05706787109375"/>
          <w:u w:val="none"/>
          <w:shd w:fill="auto" w:val="clear"/>
          <w:vertAlign w:val="baseline"/>
          <w:rtl w:val="0"/>
        </w:rPr>
        <w:t xml:space="preserve"> 모집 공고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851318359375" w:line="240" w:lineRule="auto"/>
        <w:ind w:left="249.457397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1. 신청자격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575927734375" w:line="240" w:lineRule="auto"/>
        <w:ind w:left="650.040283203125" w:right="0" w:firstLine="0"/>
        <w:jc w:val="left"/>
        <w:rPr>
          <w:sz w:val="19.903732299804688"/>
          <w:szCs w:val="19.903732299804688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(1) 2학기 이상 수료자로서 공인회계사,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시험에 목적을 둔 자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575927734375" w:line="240" w:lineRule="auto"/>
        <w:ind w:left="650.040283203125" w:right="0" w:firstLine="0"/>
        <w:jc w:val="left"/>
        <w:rPr>
          <w:color w:val="0000ff"/>
          <w:sz w:val="19.903732299804688"/>
          <w:szCs w:val="19.903732299804688"/>
        </w:rPr>
      </w:pPr>
      <w:r w:rsidDel="00000000" w:rsidR="00000000" w:rsidRPr="00000000">
        <w:rPr>
          <w:sz w:val="19.903732299804688"/>
          <w:szCs w:val="19.903732299804688"/>
          <w:rtl w:val="0"/>
        </w:rPr>
        <w:t xml:space="preserve">    </w:t>
      </w:r>
      <w:r w:rsidDel="00000000" w:rsidR="00000000" w:rsidRPr="00000000">
        <w:rPr>
          <w:rFonts w:ascii="Arial Unicode MS" w:cs="Arial Unicode MS" w:eastAsia="Arial Unicode MS" w:hAnsi="Arial Unicode MS"/>
          <w:color w:val="0000ff"/>
          <w:sz w:val="19.903732299804688"/>
          <w:szCs w:val="19.903732299804688"/>
          <w:rtl w:val="0"/>
        </w:rPr>
        <w:t xml:space="preserve">* 현재 CTA 수험생 정원초과 상태로 CPA 수험생만 우선 선발하겠습니다.</w:t>
        <w:br w:type="textWrapping"/>
        <w:t xml:space="preserve">    * CTA 수험생은 고시반 정원을 고려하여 CTA 1차 후 공지 할 예정입니다.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575927734375" w:line="240" w:lineRule="auto"/>
        <w:ind w:left="650.040283203125" w:right="0" w:firstLine="0"/>
        <w:jc w:val="left"/>
        <w:rPr>
          <w:color w:val="0000ff"/>
          <w:sz w:val="19.903732299804688"/>
          <w:szCs w:val="19.903732299804688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(2) 재학생, 휴학생, 졸업생 무관 </w:t>
        <w:br w:type="textWrapping"/>
        <w:t xml:space="preserve">(3)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19.903732299804688"/>
          <w:szCs w:val="19.903732299804688"/>
          <w:u w:val="single"/>
          <w:rtl w:val="0"/>
        </w:rPr>
        <w:t xml:space="preserve">모의고사 응시에 결격 사유가 없는 자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2900390625" w:line="240" w:lineRule="auto"/>
        <w:ind w:left="650.040283203125" w:right="0" w:firstLine="0"/>
        <w:jc w:val="left"/>
        <w:rPr>
          <w:sz w:val="19.903732299804688"/>
          <w:szCs w:val="19.90373229980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4912109375" w:line="240" w:lineRule="auto"/>
        <w:ind w:left="249.457397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2. 시험과목, 선발인원, 선발기준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57470703125" w:line="240" w:lineRule="auto"/>
        <w:ind w:left="650.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(1) 시험과목 : 세법, </w:t>
      </w: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재무회계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객관식 형태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 출제)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27685546875" w:line="240" w:lineRule="auto"/>
        <w:ind w:left="650.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(2) 선발인원 : 00명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2431640625" w:line="240" w:lineRule="auto"/>
        <w:ind w:left="650.040283203125" w:right="0" w:firstLine="0"/>
        <w:jc w:val="left"/>
        <w:rPr>
          <w:sz w:val="19.903732299804688"/>
          <w:szCs w:val="19.903732299804688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(3) 선발기준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① - 25년도 1차시험 가채점 결과 회계학, 세법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19.903732299804688"/>
          <w:szCs w:val="19.903732299804688"/>
          <w:u w:val="single"/>
          <w:rtl w:val="0"/>
        </w:rPr>
        <w:t xml:space="preserve">각 과목이 과락이 아닌경우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2431640625" w:line="240" w:lineRule="auto"/>
        <w:ind w:left="650.040283203125" w:right="0" w:firstLine="0"/>
        <w:jc w:val="left"/>
        <w:rPr>
          <w:color w:val="ff0000"/>
          <w:sz w:val="19.903732299804688"/>
          <w:szCs w:val="19.903732299804688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                       ② - ①에해당하지 않는 경우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19.903732299804688"/>
          <w:szCs w:val="19.903732299804688"/>
          <w:u w:val="single"/>
          <w:rtl w:val="0"/>
        </w:rPr>
        <w:t xml:space="preserve">입실고사 총점순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2431640625" w:line="240" w:lineRule="auto"/>
        <w:ind w:left="650.040283203125" w:right="0" w:firstLine="0"/>
        <w:jc w:val="left"/>
        <w:rPr>
          <w:sz w:val="19.903732299804688"/>
          <w:szCs w:val="19.90373229980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2.242431640625" w:line="240" w:lineRule="auto"/>
        <w:ind w:left="650.040283203125" w:firstLine="0"/>
        <w:rPr>
          <w:color w:val="ff0000"/>
          <w:sz w:val="19.903732299804688"/>
          <w:szCs w:val="19.903732299804688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(4)  ㆍ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19.903732299804688"/>
          <w:szCs w:val="19.903732299804688"/>
          <w:u w:val="single"/>
          <w:rtl w:val="0"/>
        </w:rPr>
        <w:t xml:space="preserve">①에 해당하는경우 입실고사 면제 우선선발</w:t>
      </w: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이며, 가채점 결과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19.903732299804688"/>
          <w:szCs w:val="19.903732299804688"/>
          <w:u w:val="single"/>
          <w:rtl w:val="0"/>
        </w:rPr>
        <w:t xml:space="preserve">허위 제출시 사유불문 퇴실조치.</w:t>
      </w:r>
    </w:p>
    <w:p w:rsidR="00000000" w:rsidDel="00000000" w:rsidP="00000000" w:rsidRDefault="00000000" w:rsidRPr="00000000" w14:paraId="0000000F">
      <w:pPr>
        <w:widowControl w:val="0"/>
        <w:spacing w:before="22.242431640625" w:line="240" w:lineRule="auto"/>
        <w:ind w:left="650.040283203125" w:firstLine="0"/>
        <w:rPr>
          <w:sz w:val="19.903732299804688"/>
          <w:szCs w:val="19.90373229980468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      ㆍ ①에 해당하는 인원을 고려 후 ②에 해당하는 인원이 결정될 예정임.</w:t>
      </w:r>
    </w:p>
    <w:p w:rsidR="00000000" w:rsidDel="00000000" w:rsidP="00000000" w:rsidRDefault="00000000" w:rsidRPr="00000000" w14:paraId="00000010">
      <w:pPr>
        <w:widowControl w:val="0"/>
        <w:spacing w:before="22.242431640625" w:line="240" w:lineRule="auto"/>
        <w:ind w:left="650.040283203125" w:firstLine="0"/>
        <w:rPr>
          <w:sz w:val="19.903732299804688"/>
          <w:szCs w:val="19.90373229980468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2460"/>
        <w:gridCol w:w="2115"/>
        <w:gridCol w:w="1290"/>
        <w:gridCol w:w="3405"/>
        <w:tblGridChange w:id="0">
          <w:tblGrid>
            <w:gridCol w:w="825"/>
            <w:gridCol w:w="2460"/>
            <w:gridCol w:w="2115"/>
            <w:gridCol w:w="1290"/>
            <w:gridCol w:w="3405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교시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7.89367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 과목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 시험시간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1.2817382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7.903732299804688"/>
                <w:szCs w:val="17.903732299804688"/>
                <w:rtl w:val="0"/>
              </w:rPr>
              <w:t xml:space="preserve">문항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5.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 시험범위(문항 수)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1교시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29.154052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7.903732299804688"/>
                <w:szCs w:val="17.903732299804688"/>
                <w:rtl w:val="0"/>
              </w:rPr>
              <w:t xml:space="preserve"> 회계학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1.99523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sz w:val="17.903732299804688"/>
                <w:szCs w:val="17.903732299804688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7.903732299804688"/>
                <w:szCs w:val="17.90373229980468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0~</w:t>
            </w:r>
            <w:r w:rsidDel="00000000" w:rsidR="00000000" w:rsidRPr="00000000">
              <w:rPr>
                <w:sz w:val="17.903732299804688"/>
                <w:szCs w:val="17.903732299804688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17.903732299804688"/>
                <w:szCs w:val="17.90373229980468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0(</w:t>
            </w:r>
            <w:r w:rsidDel="00000000" w:rsidR="00000000" w:rsidRPr="00000000">
              <w:rPr>
                <w:sz w:val="17.903732299804688"/>
                <w:szCs w:val="17.903732299804688"/>
                <w:rtl w:val="0"/>
              </w:rPr>
              <w:t xml:space="preserve">40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분)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7.903732299804688"/>
                <w:szCs w:val="17.903732299804688"/>
                <w:rtl w:val="0"/>
              </w:rPr>
              <w:t xml:space="preserve">20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7.903732299804688"/>
                <w:szCs w:val="17.903732299804688"/>
                <w:u w:val="none"/>
                <w:shd w:fill="auto" w:val="clear"/>
                <w:vertAlign w:val="baseline"/>
                <w:rtl w:val="0"/>
              </w:rPr>
              <w:t xml:space="preserve">문제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7.903732299804688"/>
                <w:szCs w:val="17.90373229980468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7.903732299804688"/>
                <w:szCs w:val="17.903732299804688"/>
                <w:rtl w:val="0"/>
              </w:rPr>
              <w:t xml:space="preserve">전범위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7.903732299804688"/>
                <w:szCs w:val="17.90373229980468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7.903732299804688"/>
                <w:szCs w:val="17.903732299804688"/>
                <w:rtl w:val="0"/>
              </w:rPr>
              <w:t xml:space="preserve">2교시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357.6739501953125"/>
              <w:jc w:val="center"/>
              <w:rPr>
                <w:sz w:val="17.903732299804688"/>
                <w:szCs w:val="17.90373229980468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7.903732299804688"/>
                <w:szCs w:val="17.903732299804688"/>
                <w:rtl w:val="0"/>
              </w:rPr>
              <w:t xml:space="preserve"> 세법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131.9952392578125"/>
              <w:jc w:val="right"/>
              <w:rPr>
                <w:sz w:val="17.903732299804688"/>
                <w:szCs w:val="17.90373229980468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7.903732299804688"/>
                <w:szCs w:val="17.903732299804688"/>
                <w:rtl w:val="0"/>
              </w:rPr>
              <w:t xml:space="preserve"> 20:00~20:40(40분)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148.0401611328125"/>
              <w:jc w:val="right"/>
              <w:rPr>
                <w:sz w:val="17.903732299804688"/>
                <w:szCs w:val="17.90373229980468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7.903732299804688"/>
                <w:szCs w:val="17.903732299804688"/>
                <w:rtl w:val="0"/>
              </w:rPr>
              <w:t xml:space="preserve">20문제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352.0097064971924" w:lineRule="auto"/>
              <w:ind w:left="121.24755859375" w:right="132.225341796875" w:firstLine="0"/>
              <w:jc w:val="center"/>
              <w:rPr>
                <w:sz w:val="17.903732299804688"/>
                <w:szCs w:val="17.90373229980468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7.903732299804688"/>
                <w:szCs w:val="17.903732299804688"/>
                <w:rtl w:val="0"/>
              </w:rPr>
              <w:t xml:space="preserve">전범위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0.20278930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3. 접수처 및 시간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283935546875" w:line="240" w:lineRule="auto"/>
        <w:ind w:left="650.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(1) 접수처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single"/>
          <w:shd w:fill="auto" w:val="clear"/>
          <w:vertAlign w:val="baseline"/>
          <w:rtl w:val="0"/>
        </w:rPr>
        <w:t xml:space="preserve"> : cukcpa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03732299804688"/>
          <w:szCs w:val="19.903732299804688"/>
          <w:u w:val="single"/>
          <w:shd w:fill="auto" w:val="clear"/>
          <w:vertAlign w:val="baseline"/>
          <w:rtl w:val="0"/>
        </w:rPr>
        <w:t xml:space="preserve">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메일로만 접수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2431640625" w:line="240" w:lineRule="auto"/>
        <w:ind w:left="650.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(2) 접수기간 : ~ 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월 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일(</w:t>
      </w: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2890625" w:line="250.80233573913574" w:lineRule="auto"/>
        <w:ind w:left="650.040283203125" w:right="183.492431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(3) 시험일 : 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월 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6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일(</w:t>
      </w: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) 1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0 (10분전 입실 반드시 엄수, 계산기, 필기도구 필히 지참할 것)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2890625" w:line="250.80233573913574" w:lineRule="auto"/>
        <w:ind w:left="650.040283203125" w:right="183.492431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(4) 시험시간 : 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교시 진행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9345703125" w:line="240" w:lineRule="auto"/>
        <w:ind w:left="650.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(5) 시험장소 : 추후 개별연락 </w:t>
      </w:r>
    </w:p>
    <w:p w:rsidR="00000000" w:rsidDel="00000000" w:rsidP="00000000" w:rsidRDefault="00000000" w:rsidRPr="00000000" w14:paraId="00000027">
      <w:pPr>
        <w:widowControl w:val="0"/>
        <w:spacing w:before="10.79345703125" w:line="240" w:lineRule="auto"/>
        <w:ind w:left="650.040283203125" w:firstLine="0"/>
        <w:rPr>
          <w:sz w:val="19.903732299804688"/>
          <w:szCs w:val="19.90373229980468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(6) 입실일 : 3월 8일 토요일 예정 (추후 변경될 수 있음)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494873046875" w:line="240" w:lineRule="auto"/>
        <w:ind w:left="350.20278930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4. 유의사항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57470703125" w:line="252.68328666687012" w:lineRule="auto"/>
        <w:ind w:left="1002.6492309570312" w:right="272.25341796875" w:hanging="352.608947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(1) </w:t>
      </w: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오프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인으로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전자출결관리 실시할 예정이므로. 입실고사 합격자는 이에 대한 결격사유가 없어야할것.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35546875" w:line="250.79761505126953" w:lineRule="auto"/>
        <w:ind w:left="650.040283203125" w:right="425.7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(2) 공인영어점수(TOEIC, TEPS, TOEFL, G-TELP)가 있는 경우 성적표 캡처 후 제출할 것.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35546875" w:line="250.79761505126953" w:lineRule="auto"/>
        <w:ind w:left="650.040283203125" w:right="425.7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(3) 입실고사는 </w:t>
      </w: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기존 실원들이 응시했던 모의고사 문제를 조합하여 출제할 예정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50.80333709716797" w:lineRule="auto"/>
        <w:ind w:left="650.040283203125" w:right="521.7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(4) 공지사항에 첨부되어 있는 입실 지원서 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19.903732299804688"/>
          <w:szCs w:val="19.903732299804688"/>
          <w:u w:val="single"/>
          <w:rtl w:val="0"/>
        </w:rPr>
        <w:t xml:space="preserve">성실히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19.903732299804688"/>
          <w:szCs w:val="19.903732299804688"/>
          <w:u w:val="single"/>
          <w:shd w:fill="auto" w:val="clear"/>
          <w:vertAlign w:val="baseline"/>
          <w:rtl w:val="0"/>
        </w:rPr>
        <w:t xml:space="preserve">작성 후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 메일로 첨부하여 제출할 것.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50.80333709716797" w:lineRule="auto"/>
        <w:ind w:left="650.040283203125" w:right="521.7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(5) 토요일 격주로 오프라인 모의고사를 실시할 예정이므로 해당 모의고사를 응시하는데 결격사유가없어야 할 것. (모의고사 진도표 참고)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988525390625" w:line="250.81028938293457" w:lineRule="auto"/>
        <w:ind w:left="650.040283203125" w:right="420.9545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(6) 이전에 고시반에서 퇴실 되었던 인원은 현양제 회칙에 따라 재입실 여부가 결정될 수 있음.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988525390625" w:line="250.81028938293457" w:lineRule="auto"/>
        <w:ind w:left="650.040283203125" w:right="420.9545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(7) 입실지원 후 입실고사 미응시시 영구히 입실 불가.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0440673828125" w:line="240" w:lineRule="auto"/>
        <w:ind w:left="350.20278930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5. 고시반 특전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212646484375" w:line="240" w:lineRule="auto"/>
        <w:ind w:left="650.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(1) 도서구매시 구매비 지원 (최대 2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%)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5555419921875" w:line="240" w:lineRule="auto"/>
        <w:ind w:left="650.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(2) 체계적인 모의고사와 수험전략 및 수시 상담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441650390625" w:line="250.814208984375" w:lineRule="auto"/>
        <w:ind w:left="1002.6492309570312" w:right="843.134765625" w:hanging="352.608947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(3) 공인회계사 2차생의 경우 학기당 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00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만원의 지원금 지급 (해당 지원금은 선배들의 기부금으로지급됨.)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91888427734375" w:line="240" w:lineRule="auto"/>
        <w:ind w:left="650.0402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(4) 재학생 학부 등록금 지원(65만원)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4855651855469" w:line="240" w:lineRule="auto"/>
        <w:ind w:left="2418.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✽ 기타 문의 사항은 아래 연락처로 문의하시길 바랍니다.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36785888671875" w:line="240" w:lineRule="auto"/>
        <w:ind w:left="2686.536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현양제 실장 </w:t>
      </w:r>
      <w:r w:rsidDel="00000000" w:rsidR="00000000" w:rsidRPr="00000000">
        <w:rPr>
          <w:rFonts w:ascii="Arial Unicode MS" w:cs="Arial Unicode MS" w:eastAsia="Arial Unicode MS" w:hAnsi="Arial Unicode MS"/>
          <w:sz w:val="19.903732299804688"/>
          <w:szCs w:val="19.903732299804688"/>
          <w:rtl w:val="0"/>
        </w:rPr>
        <w:t xml:space="preserve">구윤찬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 010-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9467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03732299804688"/>
          <w:szCs w:val="19.903732299804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19.903732299804688"/>
          <w:szCs w:val="19.903732299804688"/>
          <w:rtl w:val="0"/>
        </w:rPr>
        <w:t xml:space="preserve">5474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045.260009765625" w:top="1088.33251953125" w:left="899.5199584960938" w:right="219.448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